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807"/>
        <w:gridCol w:w="656"/>
        <w:gridCol w:w="408"/>
        <w:gridCol w:w="841"/>
      </w:tblGrid>
      <w:tr w:rsidR="0016506D" w:rsidRPr="0016506D" w14:paraId="4569E8A8" w14:textId="77777777" w:rsidTr="00BC18B3">
        <w:tc>
          <w:tcPr>
            <w:tcW w:w="8806"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BC18B3">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690" w:type="dxa"/>
            <w:gridSpan w:val="8"/>
          </w:tcPr>
          <w:p w14:paraId="6388873F" w14:textId="083522B1" w:rsidR="00F14A2C" w:rsidRPr="0016506D" w:rsidRDefault="00CF0893" w:rsidP="00F14A2C">
            <w:pPr>
              <w:rPr>
                <w:rFonts w:ascii="Arial" w:hAnsi="Arial" w:cs="Arial"/>
                <w:sz w:val="18"/>
                <w:szCs w:val="18"/>
              </w:rPr>
            </w:pPr>
            <w:r>
              <w:rPr>
                <w:rFonts w:ascii="Arial" w:hAnsi="Arial" w:cs="Arial"/>
                <w:sz w:val="18"/>
                <w:szCs w:val="18"/>
              </w:rPr>
              <w:t>90222</w:t>
            </w:r>
            <w:r w:rsidR="00F14A2C" w:rsidRPr="0016506D">
              <w:rPr>
                <w:rFonts w:ascii="Arial" w:hAnsi="Arial" w:cs="Arial"/>
                <w:sz w:val="18"/>
                <w:szCs w:val="18"/>
              </w:rPr>
              <w:t>/202</w:t>
            </w:r>
            <w:r w:rsidR="0046322F">
              <w:rPr>
                <w:rFonts w:ascii="Arial" w:hAnsi="Arial" w:cs="Arial"/>
                <w:sz w:val="18"/>
                <w:szCs w:val="18"/>
              </w:rPr>
              <w:t>6</w:t>
            </w:r>
          </w:p>
        </w:tc>
      </w:tr>
      <w:tr w:rsidR="0016506D" w:rsidRPr="0016506D" w14:paraId="7B6068E6" w14:textId="77777777" w:rsidTr="00BC18B3">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690" w:type="dxa"/>
            <w:gridSpan w:val="8"/>
          </w:tcPr>
          <w:p w14:paraId="02F7E6DD" w14:textId="50530572" w:rsidR="00F14A2C" w:rsidRPr="0016506D" w:rsidRDefault="00CF0893" w:rsidP="00F14A2C">
            <w:pPr>
              <w:rPr>
                <w:rFonts w:ascii="Arial" w:hAnsi="Arial" w:cs="Arial"/>
                <w:sz w:val="18"/>
                <w:szCs w:val="18"/>
              </w:rPr>
            </w:pPr>
            <w:r>
              <w:rPr>
                <w:rFonts w:ascii="Arial" w:hAnsi="Arial" w:cs="Arial"/>
                <w:sz w:val="18"/>
                <w:szCs w:val="18"/>
              </w:rPr>
              <w:t>10023839</w:t>
            </w:r>
          </w:p>
        </w:tc>
      </w:tr>
      <w:tr w:rsidR="0016506D" w:rsidRPr="0016506D" w14:paraId="180BCCE5" w14:textId="77777777" w:rsidTr="00BC18B3">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690" w:type="dxa"/>
            <w:gridSpan w:val="8"/>
          </w:tcPr>
          <w:p w14:paraId="034C0FEE" w14:textId="4F499137" w:rsidR="000E5766" w:rsidRPr="0016506D" w:rsidRDefault="00CF0893">
            <w:pPr>
              <w:rPr>
                <w:rFonts w:ascii="Arial" w:hAnsi="Arial" w:cs="Arial"/>
                <w:sz w:val="18"/>
                <w:szCs w:val="18"/>
              </w:rPr>
            </w:pPr>
            <w:r>
              <w:rPr>
                <w:rFonts w:ascii="Arial" w:hAnsi="Arial" w:cs="Arial"/>
                <w:sz w:val="18"/>
                <w:szCs w:val="18"/>
              </w:rPr>
              <w:t xml:space="preserve">GRAXA E </w:t>
            </w:r>
            <w:r w:rsidR="0046322F">
              <w:rPr>
                <w:rFonts w:ascii="Arial" w:hAnsi="Arial" w:cs="Arial"/>
                <w:sz w:val="18"/>
                <w:szCs w:val="18"/>
              </w:rPr>
              <w:t>ÓLEO</w:t>
            </w:r>
            <w:r w:rsidR="00304C99">
              <w:rPr>
                <w:rFonts w:ascii="Arial" w:hAnsi="Arial" w:cs="Arial"/>
                <w:sz w:val="18"/>
                <w:szCs w:val="18"/>
              </w:rPr>
              <w:t xml:space="preserve"> </w:t>
            </w:r>
          </w:p>
        </w:tc>
      </w:tr>
      <w:tr w:rsidR="0016506D" w:rsidRPr="0016506D" w14:paraId="50CD5DA2" w14:textId="77777777" w:rsidTr="00BC18B3">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865"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BC18B3">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800"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BC18B3">
        <w:tc>
          <w:tcPr>
            <w:tcW w:w="8806"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BC18B3">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807"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BC18B3">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807"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BC18B3">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1E6BCE56" w14:textId="4731AEA1" w:rsidR="000E5766" w:rsidRPr="0016506D" w:rsidRDefault="00CF0893" w:rsidP="00BC18B3">
            <w:pPr>
              <w:jc w:val="both"/>
              <w:rPr>
                <w:rFonts w:ascii="Arial" w:hAnsi="Arial" w:cs="Arial"/>
                <w:sz w:val="18"/>
                <w:szCs w:val="18"/>
              </w:rPr>
            </w:pPr>
            <w:r w:rsidRPr="00CF0893">
              <w:rPr>
                <w:rFonts w:ascii="Arial" w:hAnsi="Arial" w:cs="Arial"/>
                <w:sz w:val="18"/>
                <w:szCs w:val="18"/>
              </w:rPr>
              <w:t>10036068 - GRAXA BIODEGRADÁVEL; CONSISTÊNCIA GRAU NGLI 1,5; PONTO DE GOTA 260ºC MÍNIMO; PENETRAÇÃO A 25ºC ENTRE 285 E 315; PARA LUBRIFICAÇÃO DE VIA. REFERÊNCIAS HOMOLOGADAS BIORAIL 1.5 DA WHITMORE'S OU LUBGREASE BXU 62-2 DA UPS INTERNACIONAL OU ROCOL BIO RAIL CURVE GREASE 1/2 DA ITW CHEMICAL.COMPRAS. VALIDADE: 5 ANOS EMBALAGEM: BALDE COM 20 KG</w:t>
            </w:r>
          </w:p>
        </w:tc>
        <w:tc>
          <w:tcPr>
            <w:tcW w:w="917" w:type="dxa"/>
            <w:shd w:val="clear" w:color="auto" w:fill="FFFFFF" w:themeFill="background1"/>
          </w:tcPr>
          <w:p w14:paraId="28D77A35" w14:textId="2FF752DD" w:rsidR="000E5766" w:rsidRPr="0016506D" w:rsidRDefault="00CF0893">
            <w:pPr>
              <w:jc w:val="center"/>
              <w:rPr>
                <w:rFonts w:ascii="Arial" w:hAnsi="Arial" w:cs="Arial"/>
                <w:sz w:val="18"/>
                <w:szCs w:val="18"/>
              </w:rPr>
            </w:pPr>
            <w:r>
              <w:rPr>
                <w:rFonts w:ascii="Arial" w:hAnsi="Arial" w:cs="Arial"/>
                <w:sz w:val="18"/>
                <w:szCs w:val="18"/>
              </w:rPr>
              <w:t>400</w:t>
            </w:r>
          </w:p>
        </w:tc>
        <w:tc>
          <w:tcPr>
            <w:tcW w:w="807" w:type="dxa"/>
            <w:shd w:val="clear" w:color="auto" w:fill="FFFFFF" w:themeFill="background1"/>
          </w:tcPr>
          <w:p w14:paraId="6D78093C" w14:textId="461244E0" w:rsidR="000E5766" w:rsidRPr="0016506D" w:rsidRDefault="00CF0893" w:rsidP="00827D8D">
            <w:pPr>
              <w:jc w:val="center"/>
              <w:rPr>
                <w:rFonts w:ascii="Arial" w:hAnsi="Arial" w:cs="Arial"/>
                <w:sz w:val="18"/>
                <w:szCs w:val="18"/>
              </w:rPr>
            </w:pPr>
            <w:r>
              <w:rPr>
                <w:rFonts w:ascii="Arial" w:hAnsi="Arial" w:cs="Arial"/>
                <w:sz w:val="18"/>
                <w:szCs w:val="18"/>
              </w:rPr>
              <w:t>Kg</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CF0893" w:rsidRPr="0016506D" w14:paraId="6876168C" w14:textId="77777777" w:rsidTr="00BC18B3">
        <w:tc>
          <w:tcPr>
            <w:tcW w:w="576" w:type="dxa"/>
            <w:shd w:val="clear" w:color="auto" w:fill="FFFFFF" w:themeFill="background1"/>
          </w:tcPr>
          <w:p w14:paraId="166DDF06"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1011A174" w14:textId="7F5C45D0" w:rsidR="00CF0893" w:rsidRPr="00CF0893" w:rsidRDefault="00CF0893" w:rsidP="00BC18B3">
            <w:pPr>
              <w:jc w:val="both"/>
              <w:rPr>
                <w:rFonts w:ascii="Arial" w:hAnsi="Arial" w:cs="Arial"/>
                <w:sz w:val="18"/>
                <w:szCs w:val="18"/>
              </w:rPr>
            </w:pPr>
            <w:r>
              <w:rPr>
                <w:rFonts w:ascii="Arial" w:hAnsi="Arial" w:cs="Arial"/>
                <w:sz w:val="18"/>
                <w:szCs w:val="18"/>
              </w:rPr>
              <w:t>MARCA/REF. COTADA:</w:t>
            </w:r>
          </w:p>
        </w:tc>
        <w:tc>
          <w:tcPr>
            <w:tcW w:w="917" w:type="dxa"/>
            <w:shd w:val="clear" w:color="auto" w:fill="FFFFFF" w:themeFill="background1"/>
          </w:tcPr>
          <w:p w14:paraId="0F6BA26E" w14:textId="77777777" w:rsidR="00CF0893" w:rsidRDefault="00CF0893">
            <w:pPr>
              <w:jc w:val="center"/>
              <w:rPr>
                <w:rFonts w:ascii="Arial" w:hAnsi="Arial" w:cs="Arial"/>
                <w:sz w:val="18"/>
                <w:szCs w:val="18"/>
              </w:rPr>
            </w:pPr>
          </w:p>
        </w:tc>
        <w:tc>
          <w:tcPr>
            <w:tcW w:w="807" w:type="dxa"/>
            <w:shd w:val="clear" w:color="auto" w:fill="FFFFFF" w:themeFill="background1"/>
          </w:tcPr>
          <w:p w14:paraId="2F430DC9"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3A7497D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25F2A379" w14:textId="77777777" w:rsidR="00CF0893" w:rsidRPr="0016506D" w:rsidRDefault="00CF0893">
            <w:pPr>
              <w:ind w:left="-47" w:right="-110" w:firstLine="6"/>
              <w:jc w:val="both"/>
              <w:rPr>
                <w:rFonts w:ascii="Arial" w:hAnsi="Arial" w:cs="Arial"/>
                <w:sz w:val="18"/>
                <w:szCs w:val="18"/>
              </w:rPr>
            </w:pPr>
          </w:p>
        </w:tc>
      </w:tr>
      <w:tr w:rsidR="00CF0893" w:rsidRPr="0016506D" w14:paraId="38F658F4" w14:textId="77777777" w:rsidTr="00BC18B3">
        <w:tc>
          <w:tcPr>
            <w:tcW w:w="576" w:type="dxa"/>
            <w:shd w:val="clear" w:color="auto" w:fill="FFFFFF" w:themeFill="background1"/>
          </w:tcPr>
          <w:p w14:paraId="3EBCAA29"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66D8BE69" w14:textId="77777777" w:rsidR="00CF0893" w:rsidRDefault="00CF0893" w:rsidP="00BC18B3">
            <w:pPr>
              <w:jc w:val="both"/>
              <w:rPr>
                <w:rFonts w:ascii="Arial" w:hAnsi="Arial" w:cs="Arial"/>
                <w:sz w:val="18"/>
                <w:szCs w:val="18"/>
              </w:rPr>
            </w:pPr>
          </w:p>
        </w:tc>
        <w:tc>
          <w:tcPr>
            <w:tcW w:w="917" w:type="dxa"/>
            <w:shd w:val="clear" w:color="auto" w:fill="FFFFFF" w:themeFill="background1"/>
          </w:tcPr>
          <w:p w14:paraId="240DA1FB" w14:textId="77777777" w:rsidR="00CF0893" w:rsidRDefault="00CF0893">
            <w:pPr>
              <w:jc w:val="center"/>
              <w:rPr>
                <w:rFonts w:ascii="Arial" w:hAnsi="Arial" w:cs="Arial"/>
                <w:sz w:val="18"/>
                <w:szCs w:val="18"/>
              </w:rPr>
            </w:pPr>
          </w:p>
        </w:tc>
        <w:tc>
          <w:tcPr>
            <w:tcW w:w="807" w:type="dxa"/>
            <w:shd w:val="clear" w:color="auto" w:fill="FFFFFF" w:themeFill="background1"/>
          </w:tcPr>
          <w:p w14:paraId="3A0BD9E0"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73B228F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14DB37BF" w14:textId="77777777" w:rsidR="00CF0893" w:rsidRPr="0016506D" w:rsidRDefault="00CF0893">
            <w:pPr>
              <w:ind w:left="-47" w:right="-110" w:firstLine="6"/>
              <w:jc w:val="both"/>
              <w:rPr>
                <w:rFonts w:ascii="Arial" w:hAnsi="Arial" w:cs="Arial"/>
                <w:sz w:val="18"/>
                <w:szCs w:val="18"/>
              </w:rPr>
            </w:pPr>
          </w:p>
        </w:tc>
      </w:tr>
      <w:tr w:rsidR="00CF0893" w:rsidRPr="0016506D" w14:paraId="18A452A1" w14:textId="77777777" w:rsidTr="00BC18B3">
        <w:tc>
          <w:tcPr>
            <w:tcW w:w="576" w:type="dxa"/>
            <w:shd w:val="clear" w:color="auto" w:fill="FFFFFF" w:themeFill="background1"/>
          </w:tcPr>
          <w:p w14:paraId="6A557118" w14:textId="3ADE1E43" w:rsidR="00CF0893" w:rsidRPr="0016506D" w:rsidRDefault="00CF0893">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6AE09E20" w14:textId="5993F14D" w:rsidR="00CF0893" w:rsidRPr="00304C99" w:rsidRDefault="00CF0893" w:rsidP="00BC18B3">
            <w:pPr>
              <w:jc w:val="both"/>
              <w:rPr>
                <w:rFonts w:ascii="Arial" w:hAnsi="Arial" w:cs="Arial"/>
                <w:sz w:val="18"/>
                <w:szCs w:val="18"/>
              </w:rPr>
            </w:pPr>
            <w:r w:rsidRPr="00CF0893">
              <w:rPr>
                <w:rFonts w:ascii="Arial" w:hAnsi="Arial" w:cs="Arial"/>
                <w:sz w:val="18"/>
                <w:szCs w:val="18"/>
              </w:rPr>
              <w:t xml:space="preserve">10036076 - GRAXA A BASE DE OLEO MINERAL E SABAO COMPLEXO DE BARIO, FAIXA DE TEMPERATURA DE TRABALHO -10 A 160 GRC, PONTO DE GOTA 220 GRC (MINIMO), PENETRACAO TRABALHADA 245 A 275 (0,1MM). </w:t>
            </w:r>
            <w:proofErr w:type="gramStart"/>
            <w:r w:rsidRPr="00CF0893">
              <w:rPr>
                <w:rFonts w:ascii="Arial" w:hAnsi="Arial" w:cs="Arial"/>
                <w:sz w:val="18"/>
                <w:szCs w:val="18"/>
              </w:rPr>
              <w:t>REFERENCIA</w:t>
            </w:r>
            <w:proofErr w:type="gramEnd"/>
            <w:r w:rsidRPr="00CF0893">
              <w:rPr>
                <w:rFonts w:ascii="Arial" w:hAnsi="Arial" w:cs="Arial"/>
                <w:sz w:val="18"/>
                <w:szCs w:val="18"/>
              </w:rPr>
              <w:t xml:space="preserve"> STABURAGSNBU 30 PTM DA KLUBER. EMBALAGEM: LATA SPRAY DE 250 MLVALIDADE: 60 MESES.</w:t>
            </w:r>
          </w:p>
        </w:tc>
        <w:tc>
          <w:tcPr>
            <w:tcW w:w="917" w:type="dxa"/>
            <w:shd w:val="clear" w:color="auto" w:fill="FFFFFF" w:themeFill="background1"/>
          </w:tcPr>
          <w:p w14:paraId="461F2DDB" w14:textId="07227AA2" w:rsidR="00CF0893" w:rsidRDefault="00CF0893">
            <w:pPr>
              <w:jc w:val="center"/>
              <w:rPr>
                <w:rFonts w:ascii="Arial" w:hAnsi="Arial" w:cs="Arial"/>
                <w:sz w:val="18"/>
                <w:szCs w:val="18"/>
              </w:rPr>
            </w:pPr>
            <w:r>
              <w:rPr>
                <w:rFonts w:ascii="Arial" w:hAnsi="Arial" w:cs="Arial"/>
                <w:sz w:val="18"/>
                <w:szCs w:val="18"/>
              </w:rPr>
              <w:t>150</w:t>
            </w:r>
          </w:p>
        </w:tc>
        <w:tc>
          <w:tcPr>
            <w:tcW w:w="807" w:type="dxa"/>
            <w:shd w:val="clear" w:color="auto" w:fill="FFFFFF" w:themeFill="background1"/>
          </w:tcPr>
          <w:p w14:paraId="352F0AB1" w14:textId="0843CA24" w:rsidR="00CF0893" w:rsidRDefault="00CF0893" w:rsidP="00827D8D">
            <w:pPr>
              <w:jc w:val="center"/>
              <w:rPr>
                <w:rFonts w:ascii="Arial" w:hAnsi="Arial" w:cs="Arial"/>
                <w:sz w:val="18"/>
                <w:szCs w:val="18"/>
              </w:rPr>
            </w:pPr>
            <w:r>
              <w:rPr>
                <w:rFonts w:ascii="Arial" w:hAnsi="Arial" w:cs="Arial"/>
                <w:sz w:val="18"/>
                <w:szCs w:val="18"/>
              </w:rPr>
              <w:t>PÇ</w:t>
            </w:r>
          </w:p>
        </w:tc>
        <w:tc>
          <w:tcPr>
            <w:tcW w:w="1064" w:type="dxa"/>
            <w:gridSpan w:val="2"/>
            <w:shd w:val="clear" w:color="auto" w:fill="FFFFFF" w:themeFill="background1"/>
          </w:tcPr>
          <w:p w14:paraId="68BA03D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43330DC7" w14:textId="77777777" w:rsidR="00CF0893" w:rsidRPr="0016506D" w:rsidRDefault="00CF0893">
            <w:pPr>
              <w:ind w:left="-47" w:right="-110" w:firstLine="6"/>
              <w:jc w:val="both"/>
              <w:rPr>
                <w:rFonts w:ascii="Arial" w:hAnsi="Arial" w:cs="Arial"/>
                <w:sz w:val="18"/>
                <w:szCs w:val="18"/>
              </w:rPr>
            </w:pPr>
          </w:p>
        </w:tc>
      </w:tr>
      <w:tr w:rsidR="00CF0893" w:rsidRPr="0016506D" w14:paraId="124C5258" w14:textId="77777777" w:rsidTr="00BC18B3">
        <w:tc>
          <w:tcPr>
            <w:tcW w:w="576" w:type="dxa"/>
            <w:shd w:val="clear" w:color="auto" w:fill="FFFFFF" w:themeFill="background1"/>
          </w:tcPr>
          <w:p w14:paraId="52CF98DB"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0127ED38" w14:textId="1E2C38AD" w:rsidR="00CF0893" w:rsidRPr="00CF0893" w:rsidRDefault="00CF0893" w:rsidP="00BC18B3">
            <w:pPr>
              <w:jc w:val="both"/>
              <w:rPr>
                <w:rFonts w:ascii="Arial" w:hAnsi="Arial" w:cs="Arial"/>
                <w:sz w:val="18"/>
                <w:szCs w:val="18"/>
              </w:rPr>
            </w:pPr>
            <w:r w:rsidRPr="00CF0893">
              <w:rPr>
                <w:rFonts w:ascii="Arial" w:hAnsi="Arial" w:cs="Arial"/>
                <w:sz w:val="18"/>
                <w:szCs w:val="18"/>
              </w:rPr>
              <w:t>MARCA/REF. COTADA:</w:t>
            </w:r>
          </w:p>
        </w:tc>
        <w:tc>
          <w:tcPr>
            <w:tcW w:w="917" w:type="dxa"/>
            <w:shd w:val="clear" w:color="auto" w:fill="FFFFFF" w:themeFill="background1"/>
          </w:tcPr>
          <w:p w14:paraId="73C420C8" w14:textId="77777777" w:rsidR="00CF0893" w:rsidRDefault="00CF0893">
            <w:pPr>
              <w:jc w:val="center"/>
              <w:rPr>
                <w:rFonts w:ascii="Arial" w:hAnsi="Arial" w:cs="Arial"/>
                <w:sz w:val="18"/>
                <w:szCs w:val="18"/>
              </w:rPr>
            </w:pPr>
          </w:p>
        </w:tc>
        <w:tc>
          <w:tcPr>
            <w:tcW w:w="807" w:type="dxa"/>
            <w:shd w:val="clear" w:color="auto" w:fill="FFFFFF" w:themeFill="background1"/>
          </w:tcPr>
          <w:p w14:paraId="462A95A3"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6ABB72B1"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342BE065" w14:textId="77777777" w:rsidR="00CF0893" w:rsidRPr="0016506D" w:rsidRDefault="00CF0893">
            <w:pPr>
              <w:ind w:left="-47" w:right="-110" w:firstLine="6"/>
              <w:jc w:val="both"/>
              <w:rPr>
                <w:rFonts w:ascii="Arial" w:hAnsi="Arial" w:cs="Arial"/>
                <w:sz w:val="18"/>
                <w:szCs w:val="18"/>
              </w:rPr>
            </w:pPr>
          </w:p>
        </w:tc>
      </w:tr>
      <w:tr w:rsidR="00CF0893" w:rsidRPr="0016506D" w14:paraId="07A7CE3D" w14:textId="77777777" w:rsidTr="00BC18B3">
        <w:tc>
          <w:tcPr>
            <w:tcW w:w="576" w:type="dxa"/>
            <w:shd w:val="clear" w:color="auto" w:fill="FFFFFF" w:themeFill="background1"/>
          </w:tcPr>
          <w:p w14:paraId="5296CF1A" w14:textId="763BBCFD" w:rsidR="00CF0893" w:rsidRPr="0016506D" w:rsidRDefault="00CF0893">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7E9401F1" w14:textId="37CAE184" w:rsidR="00CF0893" w:rsidRPr="00304C99" w:rsidRDefault="00CF0893" w:rsidP="00BC18B3">
            <w:pPr>
              <w:jc w:val="both"/>
              <w:rPr>
                <w:rFonts w:ascii="Arial" w:hAnsi="Arial" w:cs="Arial"/>
                <w:sz w:val="18"/>
                <w:szCs w:val="18"/>
              </w:rPr>
            </w:pPr>
            <w:r w:rsidRPr="00CF0893">
              <w:rPr>
                <w:rFonts w:ascii="Arial" w:hAnsi="Arial" w:cs="Arial"/>
                <w:sz w:val="18"/>
                <w:szCs w:val="18"/>
              </w:rPr>
              <w:t xml:space="preserve">10039522 - OLEO AUTOMOTIVO PARA TRANSMISSAO AUTOMATICA; DENSIDADE 0,8815 G/CM3; PTO. DE FULGOR 198 GRC; PTO. DE FLUIDEZ -48 GRC; VISCOSIDADE A 40 GRC 35,7 CST E A 100 GRC 7,08 CST; INDICE DE VISCOSIDADE 165; ATENDE NORMAS GM TASA E MB 236.2. REF. LUBRAX ATF TA DA PETROBRAS OU ATF TIPO A DA IPIRANGA.  EMBALAGEM: FRASCO COM 1 LITRO.VALIDADE: </w:t>
            </w:r>
            <w:proofErr w:type="gramStart"/>
            <w:r w:rsidRPr="00CF0893">
              <w:rPr>
                <w:rFonts w:ascii="Arial" w:hAnsi="Arial" w:cs="Arial"/>
                <w:sz w:val="18"/>
                <w:szCs w:val="18"/>
              </w:rPr>
              <w:t>INDETERMINADO .</w:t>
            </w:r>
            <w:proofErr w:type="gramEnd"/>
          </w:p>
        </w:tc>
        <w:tc>
          <w:tcPr>
            <w:tcW w:w="917" w:type="dxa"/>
            <w:shd w:val="clear" w:color="auto" w:fill="FFFFFF" w:themeFill="background1"/>
          </w:tcPr>
          <w:p w14:paraId="0F1B712A" w14:textId="14AC22AA" w:rsidR="00CF0893" w:rsidRDefault="00CF0893">
            <w:pPr>
              <w:jc w:val="center"/>
              <w:rPr>
                <w:rFonts w:ascii="Arial" w:hAnsi="Arial" w:cs="Arial"/>
                <w:sz w:val="18"/>
                <w:szCs w:val="18"/>
              </w:rPr>
            </w:pPr>
            <w:r>
              <w:rPr>
                <w:rFonts w:ascii="Arial" w:hAnsi="Arial" w:cs="Arial"/>
                <w:sz w:val="18"/>
                <w:szCs w:val="18"/>
              </w:rPr>
              <w:t>500</w:t>
            </w:r>
          </w:p>
        </w:tc>
        <w:tc>
          <w:tcPr>
            <w:tcW w:w="807" w:type="dxa"/>
            <w:shd w:val="clear" w:color="auto" w:fill="FFFFFF" w:themeFill="background1"/>
          </w:tcPr>
          <w:p w14:paraId="2AD1206A" w14:textId="2EC69A1E" w:rsidR="00CF0893" w:rsidRDefault="00CF0893"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33D55947"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1ACEB94F" w14:textId="77777777" w:rsidR="00CF0893" w:rsidRPr="0016506D" w:rsidRDefault="00CF0893">
            <w:pPr>
              <w:ind w:left="-47" w:right="-110" w:firstLine="6"/>
              <w:jc w:val="both"/>
              <w:rPr>
                <w:rFonts w:ascii="Arial" w:hAnsi="Arial" w:cs="Arial"/>
                <w:sz w:val="18"/>
                <w:szCs w:val="18"/>
              </w:rPr>
            </w:pPr>
          </w:p>
        </w:tc>
      </w:tr>
      <w:tr w:rsidR="00CF0893" w:rsidRPr="0016506D" w14:paraId="37768545" w14:textId="77777777" w:rsidTr="00BC18B3">
        <w:tc>
          <w:tcPr>
            <w:tcW w:w="576" w:type="dxa"/>
            <w:shd w:val="clear" w:color="auto" w:fill="FFFFFF" w:themeFill="background1"/>
          </w:tcPr>
          <w:p w14:paraId="3EC3CDED"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78BFDC8E" w14:textId="4FCB37ED" w:rsidR="00CF0893" w:rsidRPr="00304C99" w:rsidRDefault="00CF0893" w:rsidP="00BC18B3">
            <w:pPr>
              <w:jc w:val="both"/>
              <w:rPr>
                <w:rFonts w:ascii="Arial" w:hAnsi="Arial" w:cs="Arial"/>
                <w:sz w:val="18"/>
                <w:szCs w:val="18"/>
              </w:rPr>
            </w:pPr>
            <w:r w:rsidRPr="00CF0893">
              <w:rPr>
                <w:rFonts w:ascii="Arial" w:hAnsi="Arial" w:cs="Arial"/>
                <w:sz w:val="18"/>
                <w:szCs w:val="18"/>
              </w:rPr>
              <w:t>MARCA/REF. COTADA:</w:t>
            </w:r>
          </w:p>
        </w:tc>
        <w:tc>
          <w:tcPr>
            <w:tcW w:w="917" w:type="dxa"/>
            <w:shd w:val="clear" w:color="auto" w:fill="FFFFFF" w:themeFill="background1"/>
          </w:tcPr>
          <w:p w14:paraId="737D1D28" w14:textId="77777777" w:rsidR="00CF0893" w:rsidRDefault="00CF0893">
            <w:pPr>
              <w:jc w:val="center"/>
              <w:rPr>
                <w:rFonts w:ascii="Arial" w:hAnsi="Arial" w:cs="Arial"/>
                <w:sz w:val="18"/>
                <w:szCs w:val="18"/>
              </w:rPr>
            </w:pPr>
          </w:p>
        </w:tc>
        <w:tc>
          <w:tcPr>
            <w:tcW w:w="807" w:type="dxa"/>
            <w:shd w:val="clear" w:color="auto" w:fill="FFFFFF" w:themeFill="background1"/>
          </w:tcPr>
          <w:p w14:paraId="21D48530"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71064D70"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19D5BB13" w14:textId="77777777" w:rsidR="00CF0893" w:rsidRPr="0016506D" w:rsidRDefault="00CF0893">
            <w:pPr>
              <w:ind w:left="-47" w:right="-110" w:firstLine="6"/>
              <w:jc w:val="both"/>
              <w:rPr>
                <w:rFonts w:ascii="Arial" w:hAnsi="Arial" w:cs="Arial"/>
                <w:sz w:val="18"/>
                <w:szCs w:val="18"/>
              </w:rPr>
            </w:pPr>
          </w:p>
        </w:tc>
      </w:tr>
      <w:tr w:rsidR="00CF0893" w:rsidRPr="0016506D" w14:paraId="29434F5E" w14:textId="77777777" w:rsidTr="00BC18B3">
        <w:tc>
          <w:tcPr>
            <w:tcW w:w="576" w:type="dxa"/>
            <w:shd w:val="clear" w:color="auto" w:fill="FFFFFF" w:themeFill="background1"/>
          </w:tcPr>
          <w:p w14:paraId="78B7AB53"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39347F3F" w14:textId="77777777" w:rsidR="00CF0893" w:rsidRPr="00CF0893" w:rsidRDefault="00CF0893" w:rsidP="00BC18B3">
            <w:pPr>
              <w:jc w:val="both"/>
              <w:rPr>
                <w:rFonts w:ascii="Arial" w:hAnsi="Arial" w:cs="Arial"/>
                <w:sz w:val="18"/>
                <w:szCs w:val="18"/>
              </w:rPr>
            </w:pPr>
          </w:p>
        </w:tc>
        <w:tc>
          <w:tcPr>
            <w:tcW w:w="917" w:type="dxa"/>
            <w:shd w:val="clear" w:color="auto" w:fill="FFFFFF" w:themeFill="background1"/>
          </w:tcPr>
          <w:p w14:paraId="2E026389" w14:textId="77777777" w:rsidR="00CF0893" w:rsidRDefault="00CF0893">
            <w:pPr>
              <w:jc w:val="center"/>
              <w:rPr>
                <w:rFonts w:ascii="Arial" w:hAnsi="Arial" w:cs="Arial"/>
                <w:sz w:val="18"/>
                <w:szCs w:val="18"/>
              </w:rPr>
            </w:pPr>
          </w:p>
        </w:tc>
        <w:tc>
          <w:tcPr>
            <w:tcW w:w="807" w:type="dxa"/>
            <w:shd w:val="clear" w:color="auto" w:fill="FFFFFF" w:themeFill="background1"/>
          </w:tcPr>
          <w:p w14:paraId="2CB15BD5"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2B1CC4C9"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09B614A9" w14:textId="77777777" w:rsidR="00CF0893" w:rsidRPr="0016506D" w:rsidRDefault="00CF0893">
            <w:pPr>
              <w:ind w:left="-47" w:right="-110" w:firstLine="6"/>
              <w:jc w:val="both"/>
              <w:rPr>
                <w:rFonts w:ascii="Arial" w:hAnsi="Arial" w:cs="Arial"/>
                <w:sz w:val="18"/>
                <w:szCs w:val="18"/>
              </w:rPr>
            </w:pPr>
          </w:p>
        </w:tc>
      </w:tr>
      <w:tr w:rsidR="00CF0893" w:rsidRPr="0016506D" w14:paraId="52A9397E" w14:textId="77777777" w:rsidTr="00BC18B3">
        <w:tc>
          <w:tcPr>
            <w:tcW w:w="576" w:type="dxa"/>
            <w:shd w:val="clear" w:color="auto" w:fill="FFFFFF" w:themeFill="background1"/>
          </w:tcPr>
          <w:p w14:paraId="03465A83" w14:textId="6CCE2F24" w:rsidR="00CF0893" w:rsidRPr="0016506D" w:rsidRDefault="00CF0893">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3D0B0CFC" w14:textId="3C9D9844" w:rsidR="00CF0893" w:rsidRPr="00304C99" w:rsidRDefault="00CF0893" w:rsidP="00BC18B3">
            <w:pPr>
              <w:jc w:val="both"/>
              <w:rPr>
                <w:rFonts w:ascii="Arial" w:hAnsi="Arial" w:cs="Arial"/>
                <w:sz w:val="18"/>
                <w:szCs w:val="18"/>
              </w:rPr>
            </w:pPr>
            <w:r w:rsidRPr="00CF0893">
              <w:rPr>
                <w:rFonts w:ascii="Arial" w:hAnsi="Arial" w:cs="Arial"/>
                <w:sz w:val="18"/>
                <w:szCs w:val="18"/>
              </w:rPr>
              <w:t>10039547 - OLEO INDUSTRIAL HIDRAULICO, GRAU ISO 32, DENSIDADE (A 20/4 ºC) G/CM3 0.8632, PONTO DE FULGOR (ºC) 232, PONTO DE FLUIDEZ (ºC) -2.1, VISCOSIDADE CINEMÁTICA (A 40 ºC) MM2/S 30.2, VISCOSIDADE CINEMATICA (A 100ºC) MM2/S 5.38, INDICE DE VISCOSIDADE 113, INFORMAÇÕES NA EMBALAGEM, FISPQ, PRAZO DE VALIDADE INDETERMINADO. REFERENCIAS HR-32-EP DA PETROBRAS, IPITUR AW-32 DA IPIRANGA, HYSPIN AWS-32 DA CASTROL, TUTELA HIDROBAK 32 DA PETRONAS, DTE 24 DA ESSOMOBIL, TELLUS 32 DA SHELL, HIDROIL HLP-32 DA FUCHS, RANDO HD-32 DA TEXACO OU HYDRAULIC AW 32 DA VALVOLINE. EMBALAGEM: BALDE COM 20 L. VALIDADE: INDETERMINADO.</w:t>
            </w:r>
          </w:p>
        </w:tc>
        <w:tc>
          <w:tcPr>
            <w:tcW w:w="917" w:type="dxa"/>
            <w:shd w:val="clear" w:color="auto" w:fill="FFFFFF" w:themeFill="background1"/>
          </w:tcPr>
          <w:p w14:paraId="6BFDFEA2" w14:textId="38F32905" w:rsidR="00CF0893" w:rsidRDefault="00CF0893">
            <w:pPr>
              <w:jc w:val="center"/>
              <w:rPr>
                <w:rFonts w:ascii="Arial" w:hAnsi="Arial" w:cs="Arial"/>
                <w:sz w:val="18"/>
                <w:szCs w:val="18"/>
              </w:rPr>
            </w:pPr>
            <w:r>
              <w:rPr>
                <w:rFonts w:ascii="Arial" w:hAnsi="Arial" w:cs="Arial"/>
                <w:sz w:val="18"/>
                <w:szCs w:val="18"/>
              </w:rPr>
              <w:t>50</w:t>
            </w:r>
          </w:p>
        </w:tc>
        <w:tc>
          <w:tcPr>
            <w:tcW w:w="807" w:type="dxa"/>
            <w:shd w:val="clear" w:color="auto" w:fill="FFFFFF" w:themeFill="background1"/>
          </w:tcPr>
          <w:p w14:paraId="474EA345" w14:textId="77777777" w:rsidR="00CF0893" w:rsidRPr="00CF0893" w:rsidRDefault="00CF0893" w:rsidP="00CF0893">
            <w:pPr>
              <w:jc w:val="center"/>
              <w:rPr>
                <w:rFonts w:ascii="Arial" w:hAnsi="Arial" w:cs="Arial"/>
                <w:sz w:val="18"/>
                <w:szCs w:val="18"/>
              </w:rPr>
            </w:pPr>
            <w:r w:rsidRPr="00CF0893">
              <w:rPr>
                <w:rFonts w:ascii="Arial" w:hAnsi="Arial" w:cs="Arial"/>
                <w:sz w:val="18"/>
                <w:szCs w:val="18"/>
              </w:rPr>
              <w:t>Balde</w:t>
            </w:r>
          </w:p>
          <w:p w14:paraId="2EDA740C" w14:textId="77777777" w:rsidR="00CF0893" w:rsidRPr="00CF0893" w:rsidRDefault="00CF0893" w:rsidP="00CF0893">
            <w:pPr>
              <w:jc w:val="center"/>
              <w:rPr>
                <w:rFonts w:ascii="Arial" w:hAnsi="Arial" w:cs="Arial"/>
                <w:sz w:val="18"/>
                <w:szCs w:val="18"/>
              </w:rPr>
            </w:pPr>
            <w:r w:rsidRPr="00CF0893">
              <w:rPr>
                <w:rFonts w:ascii="Arial" w:hAnsi="Arial" w:cs="Arial"/>
                <w:sz w:val="18"/>
                <w:szCs w:val="18"/>
              </w:rPr>
              <w:t>de</w:t>
            </w:r>
          </w:p>
          <w:p w14:paraId="0A1E6A97" w14:textId="0DA2AC01" w:rsidR="00CF0893" w:rsidRDefault="00CF0893" w:rsidP="00CF0893">
            <w:pPr>
              <w:jc w:val="center"/>
              <w:rPr>
                <w:rFonts w:ascii="Arial" w:hAnsi="Arial" w:cs="Arial"/>
                <w:sz w:val="18"/>
                <w:szCs w:val="18"/>
              </w:rPr>
            </w:pPr>
            <w:proofErr w:type="gramStart"/>
            <w:r w:rsidRPr="00CF0893">
              <w:rPr>
                <w:rFonts w:ascii="Arial" w:hAnsi="Arial" w:cs="Arial"/>
                <w:sz w:val="18"/>
                <w:szCs w:val="18"/>
              </w:rPr>
              <w:t>20 litro</w:t>
            </w:r>
            <w:proofErr w:type="gramEnd"/>
          </w:p>
        </w:tc>
        <w:tc>
          <w:tcPr>
            <w:tcW w:w="1064" w:type="dxa"/>
            <w:gridSpan w:val="2"/>
            <w:shd w:val="clear" w:color="auto" w:fill="FFFFFF" w:themeFill="background1"/>
          </w:tcPr>
          <w:p w14:paraId="4BEBDF52"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32E33D08" w14:textId="77777777" w:rsidR="00CF0893" w:rsidRPr="0016506D" w:rsidRDefault="00CF0893">
            <w:pPr>
              <w:ind w:left="-47" w:right="-110" w:firstLine="6"/>
              <w:jc w:val="both"/>
              <w:rPr>
                <w:rFonts w:ascii="Arial" w:hAnsi="Arial" w:cs="Arial"/>
                <w:sz w:val="18"/>
                <w:szCs w:val="18"/>
              </w:rPr>
            </w:pPr>
          </w:p>
        </w:tc>
      </w:tr>
      <w:tr w:rsidR="00CF0893" w:rsidRPr="0016506D" w14:paraId="6976F7A5" w14:textId="77777777" w:rsidTr="00BC18B3">
        <w:tc>
          <w:tcPr>
            <w:tcW w:w="576" w:type="dxa"/>
            <w:shd w:val="clear" w:color="auto" w:fill="FFFFFF" w:themeFill="background1"/>
          </w:tcPr>
          <w:p w14:paraId="78F74D3A"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425A9B70" w14:textId="77777777" w:rsidR="00CF0893" w:rsidRPr="00304C99" w:rsidRDefault="00CF0893" w:rsidP="00BC18B3">
            <w:pPr>
              <w:jc w:val="both"/>
              <w:rPr>
                <w:rFonts w:ascii="Arial" w:hAnsi="Arial" w:cs="Arial"/>
                <w:sz w:val="18"/>
                <w:szCs w:val="18"/>
              </w:rPr>
            </w:pPr>
          </w:p>
        </w:tc>
        <w:tc>
          <w:tcPr>
            <w:tcW w:w="917" w:type="dxa"/>
            <w:shd w:val="clear" w:color="auto" w:fill="FFFFFF" w:themeFill="background1"/>
          </w:tcPr>
          <w:p w14:paraId="2909EAC9" w14:textId="77777777" w:rsidR="00CF0893" w:rsidRDefault="00CF0893">
            <w:pPr>
              <w:jc w:val="center"/>
              <w:rPr>
                <w:rFonts w:ascii="Arial" w:hAnsi="Arial" w:cs="Arial"/>
                <w:sz w:val="18"/>
                <w:szCs w:val="18"/>
              </w:rPr>
            </w:pPr>
          </w:p>
        </w:tc>
        <w:tc>
          <w:tcPr>
            <w:tcW w:w="807" w:type="dxa"/>
            <w:shd w:val="clear" w:color="auto" w:fill="FFFFFF" w:themeFill="background1"/>
          </w:tcPr>
          <w:p w14:paraId="7C80E55A"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77EBA0B5"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25813911" w14:textId="77777777" w:rsidR="00CF0893" w:rsidRPr="0016506D" w:rsidRDefault="00CF0893">
            <w:pPr>
              <w:ind w:left="-47" w:right="-110" w:firstLine="6"/>
              <w:jc w:val="both"/>
              <w:rPr>
                <w:rFonts w:ascii="Arial" w:hAnsi="Arial" w:cs="Arial"/>
                <w:sz w:val="18"/>
                <w:szCs w:val="18"/>
              </w:rPr>
            </w:pPr>
          </w:p>
        </w:tc>
      </w:tr>
      <w:tr w:rsidR="0046322F" w:rsidRPr="0016506D" w14:paraId="57CAF289" w14:textId="77777777" w:rsidTr="00BC18B3">
        <w:tc>
          <w:tcPr>
            <w:tcW w:w="576" w:type="dxa"/>
            <w:shd w:val="clear" w:color="auto" w:fill="FFFFFF" w:themeFill="background1"/>
          </w:tcPr>
          <w:p w14:paraId="00D27EB5" w14:textId="77777777" w:rsidR="0046322F" w:rsidRPr="0016506D" w:rsidRDefault="0046322F">
            <w:pPr>
              <w:ind w:left="-120" w:right="-109"/>
              <w:jc w:val="center"/>
              <w:rPr>
                <w:rFonts w:ascii="Arial" w:hAnsi="Arial" w:cs="Arial"/>
                <w:sz w:val="18"/>
                <w:szCs w:val="18"/>
              </w:rPr>
            </w:pPr>
          </w:p>
        </w:tc>
        <w:tc>
          <w:tcPr>
            <w:tcW w:w="4601" w:type="dxa"/>
            <w:gridSpan w:val="4"/>
            <w:shd w:val="clear" w:color="auto" w:fill="FFFFFF" w:themeFill="background1"/>
          </w:tcPr>
          <w:p w14:paraId="2653860D" w14:textId="593BBB6A" w:rsidR="0046322F" w:rsidRPr="0046322F" w:rsidRDefault="0046322F">
            <w:pPr>
              <w:jc w:val="both"/>
              <w:rPr>
                <w:rFonts w:ascii="Arial" w:hAnsi="Arial" w:cs="Arial"/>
                <w:sz w:val="18"/>
                <w:szCs w:val="18"/>
              </w:rPr>
            </w:pPr>
            <w:r>
              <w:rPr>
                <w:rFonts w:ascii="Arial" w:hAnsi="Arial" w:cs="Arial"/>
                <w:sz w:val="18"/>
                <w:szCs w:val="18"/>
              </w:rPr>
              <w:t>MARCA/REF. COTADA</w:t>
            </w:r>
          </w:p>
        </w:tc>
        <w:tc>
          <w:tcPr>
            <w:tcW w:w="917" w:type="dxa"/>
            <w:shd w:val="clear" w:color="auto" w:fill="FFFFFF" w:themeFill="background1"/>
          </w:tcPr>
          <w:p w14:paraId="6D4A5F36" w14:textId="77777777" w:rsidR="0046322F" w:rsidRPr="0016506D" w:rsidRDefault="0046322F">
            <w:pPr>
              <w:jc w:val="center"/>
              <w:rPr>
                <w:rFonts w:ascii="Arial" w:hAnsi="Arial" w:cs="Arial"/>
                <w:sz w:val="18"/>
                <w:szCs w:val="18"/>
              </w:rPr>
            </w:pPr>
          </w:p>
        </w:tc>
        <w:tc>
          <w:tcPr>
            <w:tcW w:w="807" w:type="dxa"/>
            <w:shd w:val="clear" w:color="auto" w:fill="FFFFFF" w:themeFill="background1"/>
          </w:tcPr>
          <w:p w14:paraId="593392B0" w14:textId="77777777" w:rsidR="0046322F" w:rsidRPr="0016506D" w:rsidRDefault="0046322F" w:rsidP="00827D8D">
            <w:pPr>
              <w:jc w:val="center"/>
              <w:rPr>
                <w:rFonts w:ascii="Arial" w:hAnsi="Arial" w:cs="Arial"/>
                <w:sz w:val="18"/>
                <w:szCs w:val="18"/>
              </w:rPr>
            </w:pPr>
          </w:p>
        </w:tc>
        <w:tc>
          <w:tcPr>
            <w:tcW w:w="1064" w:type="dxa"/>
            <w:gridSpan w:val="2"/>
            <w:shd w:val="clear" w:color="auto" w:fill="FFFFFF" w:themeFill="background1"/>
          </w:tcPr>
          <w:p w14:paraId="2A8F5A1B" w14:textId="77777777" w:rsidR="0046322F" w:rsidRPr="0016506D" w:rsidRDefault="0046322F">
            <w:pPr>
              <w:ind w:left="-47" w:right="-110" w:firstLine="6"/>
              <w:jc w:val="both"/>
              <w:rPr>
                <w:rFonts w:ascii="Arial" w:hAnsi="Arial" w:cs="Arial"/>
                <w:sz w:val="18"/>
                <w:szCs w:val="18"/>
              </w:rPr>
            </w:pPr>
          </w:p>
        </w:tc>
        <w:tc>
          <w:tcPr>
            <w:tcW w:w="841" w:type="dxa"/>
            <w:shd w:val="clear" w:color="auto" w:fill="FFFFFF" w:themeFill="background1"/>
          </w:tcPr>
          <w:p w14:paraId="5880946D" w14:textId="77777777" w:rsidR="0046322F" w:rsidRPr="0016506D" w:rsidRDefault="0046322F">
            <w:pPr>
              <w:ind w:left="-47" w:right="-110" w:firstLine="6"/>
              <w:jc w:val="both"/>
              <w:rPr>
                <w:rFonts w:ascii="Arial" w:hAnsi="Arial" w:cs="Arial"/>
                <w:sz w:val="18"/>
                <w:szCs w:val="18"/>
              </w:rPr>
            </w:pPr>
          </w:p>
        </w:tc>
      </w:tr>
      <w:tr w:rsidR="00CF0893" w:rsidRPr="0016506D" w14:paraId="6B1FB7E1" w14:textId="77777777" w:rsidTr="00BC18B3">
        <w:tc>
          <w:tcPr>
            <w:tcW w:w="576" w:type="dxa"/>
            <w:shd w:val="clear" w:color="auto" w:fill="FFFFFF" w:themeFill="background1"/>
          </w:tcPr>
          <w:p w14:paraId="40C17BE5"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59BAE245" w14:textId="77777777" w:rsidR="00CF0893" w:rsidRDefault="00CF0893">
            <w:pPr>
              <w:jc w:val="both"/>
              <w:rPr>
                <w:rFonts w:ascii="Arial" w:hAnsi="Arial" w:cs="Arial"/>
                <w:sz w:val="18"/>
                <w:szCs w:val="18"/>
              </w:rPr>
            </w:pPr>
          </w:p>
        </w:tc>
        <w:tc>
          <w:tcPr>
            <w:tcW w:w="917" w:type="dxa"/>
            <w:shd w:val="clear" w:color="auto" w:fill="FFFFFF" w:themeFill="background1"/>
          </w:tcPr>
          <w:p w14:paraId="71876859" w14:textId="77777777" w:rsidR="00CF0893" w:rsidRPr="0016506D" w:rsidRDefault="00CF0893">
            <w:pPr>
              <w:jc w:val="center"/>
              <w:rPr>
                <w:rFonts w:ascii="Arial" w:hAnsi="Arial" w:cs="Arial"/>
                <w:sz w:val="18"/>
                <w:szCs w:val="18"/>
              </w:rPr>
            </w:pPr>
          </w:p>
        </w:tc>
        <w:tc>
          <w:tcPr>
            <w:tcW w:w="807" w:type="dxa"/>
            <w:shd w:val="clear" w:color="auto" w:fill="FFFFFF" w:themeFill="background1"/>
          </w:tcPr>
          <w:p w14:paraId="72BB2520" w14:textId="77777777" w:rsidR="00CF0893" w:rsidRPr="0016506D" w:rsidRDefault="00CF0893" w:rsidP="00827D8D">
            <w:pPr>
              <w:jc w:val="center"/>
              <w:rPr>
                <w:rFonts w:ascii="Arial" w:hAnsi="Arial" w:cs="Arial"/>
                <w:sz w:val="18"/>
                <w:szCs w:val="18"/>
              </w:rPr>
            </w:pPr>
          </w:p>
        </w:tc>
        <w:tc>
          <w:tcPr>
            <w:tcW w:w="1064" w:type="dxa"/>
            <w:gridSpan w:val="2"/>
            <w:shd w:val="clear" w:color="auto" w:fill="FFFFFF" w:themeFill="background1"/>
          </w:tcPr>
          <w:p w14:paraId="108C3424"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6DB8F1C3" w14:textId="77777777" w:rsidR="00CF0893" w:rsidRPr="0016506D" w:rsidRDefault="00CF0893">
            <w:pPr>
              <w:ind w:left="-47" w:right="-110" w:firstLine="6"/>
              <w:jc w:val="both"/>
              <w:rPr>
                <w:rFonts w:ascii="Arial" w:hAnsi="Arial" w:cs="Arial"/>
                <w:sz w:val="18"/>
                <w:szCs w:val="18"/>
              </w:rPr>
            </w:pPr>
          </w:p>
        </w:tc>
      </w:tr>
      <w:tr w:rsidR="0016506D" w:rsidRPr="0016506D" w14:paraId="2F44F513" w14:textId="77777777" w:rsidTr="00BC18B3">
        <w:tc>
          <w:tcPr>
            <w:tcW w:w="6901"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BC18B3">
        <w:tc>
          <w:tcPr>
            <w:tcW w:w="6901"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46322F" w:rsidRPr="0016506D" w14:paraId="4AA8279B" w14:textId="77777777" w:rsidTr="00BC18B3">
        <w:tc>
          <w:tcPr>
            <w:tcW w:w="6901" w:type="dxa"/>
            <w:gridSpan w:val="7"/>
            <w:shd w:val="clear" w:color="auto" w:fill="FFFFFF" w:themeFill="background1"/>
          </w:tcPr>
          <w:p w14:paraId="35427DBF" w14:textId="6D22C57D" w:rsidR="0046322F" w:rsidRPr="0016506D" w:rsidRDefault="0046322F">
            <w:pPr>
              <w:rPr>
                <w:rFonts w:ascii="Arial" w:hAnsi="Arial" w:cs="Arial"/>
                <w:sz w:val="18"/>
                <w:szCs w:val="18"/>
              </w:rPr>
            </w:pPr>
            <w:r w:rsidRPr="0046322F">
              <w:rPr>
                <w:rFonts w:ascii="Arial" w:hAnsi="Arial" w:cs="Arial"/>
                <w:sz w:val="18"/>
                <w:szCs w:val="18"/>
              </w:rPr>
              <w:t>PREÇO TOTAL:</w:t>
            </w:r>
          </w:p>
        </w:tc>
        <w:tc>
          <w:tcPr>
            <w:tcW w:w="1905" w:type="dxa"/>
            <w:gridSpan w:val="3"/>
          </w:tcPr>
          <w:p w14:paraId="52DEDBEE" w14:textId="77777777" w:rsidR="0046322F" w:rsidRPr="0016506D" w:rsidRDefault="0046322F">
            <w:pPr>
              <w:jc w:val="center"/>
              <w:rPr>
                <w:rFonts w:ascii="Arial" w:hAnsi="Arial" w:cs="Arial"/>
                <w:sz w:val="18"/>
                <w:szCs w:val="18"/>
              </w:rPr>
            </w:pPr>
          </w:p>
        </w:tc>
      </w:tr>
      <w:tr w:rsidR="000E5766" w:rsidRPr="0016506D" w14:paraId="4E9A3ECC" w14:textId="77777777" w:rsidTr="00BC18B3">
        <w:tc>
          <w:tcPr>
            <w:tcW w:w="8806"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t>Esta Planilha deve ser preenchida e enviada ao Pregoeiro na etapa de negociação</w:t>
      </w:r>
    </w:p>
    <w:bookmarkEnd w:id="4"/>
    <w:p w14:paraId="06B92F22" w14:textId="21C197F0" w:rsidR="005246AB" w:rsidRPr="0016506D" w:rsidRDefault="005246AB">
      <w:pPr>
        <w:rPr>
          <w:rFonts w:ascii="Arial" w:hAnsi="Arial" w:cs="Arial"/>
          <w:b/>
          <w:bCs/>
          <w:sz w:val="20"/>
          <w:szCs w:val="20"/>
        </w:rPr>
      </w:pPr>
    </w:p>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0CF398E5"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CF0893">
          <w:rPr>
            <w:rFonts w:ascii="Arial" w:hAnsi="Arial" w:cs="Arial"/>
            <w:i/>
            <w:iCs/>
            <w:color w:val="FF0000"/>
            <w:sz w:val="16"/>
            <w:szCs w:val="16"/>
          </w:rPr>
          <w:t>10023839</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C99"/>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6D5A"/>
    <w:rsid w:val="003C7FBB"/>
    <w:rsid w:val="003D0320"/>
    <w:rsid w:val="003D06CC"/>
    <w:rsid w:val="003D0712"/>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0CAD"/>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22F"/>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641"/>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24F"/>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C11"/>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168"/>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94F"/>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364E"/>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4F49"/>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2C62"/>
    <w:rsid w:val="00BB319B"/>
    <w:rsid w:val="00BB3516"/>
    <w:rsid w:val="00BB3F37"/>
    <w:rsid w:val="00BB47E1"/>
    <w:rsid w:val="00BB5BF3"/>
    <w:rsid w:val="00BB707A"/>
    <w:rsid w:val="00BC09A1"/>
    <w:rsid w:val="00BC1243"/>
    <w:rsid w:val="00BC18B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45D"/>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893"/>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2048</Words>
  <Characters>11060</Characters>
  <Application>Microsoft Office Word</Application>
  <DocSecurity>0</DocSecurity>
  <Lines>92</Lines>
  <Paragraphs>26</Paragraphs>
  <ScaleCrop>false</ScaleCrop>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2026-03-18T16:27:00Z</cp:lastPrinted>
  <dcterms:created xsi:type="dcterms:W3CDTF">2026-06-12T18:28:00Z</dcterms:created>
  <dcterms:modified xsi:type="dcterms:W3CDTF">2026-06-12T18:34:00Z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